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1B81" w14:textId="68864193" w:rsidR="00F224E9" w:rsidRPr="004D66F1" w:rsidRDefault="00F224E9" w:rsidP="00F224E9">
      <w:pPr>
        <w:jc w:val="both"/>
        <w:rPr>
          <w:b/>
          <w:bCs/>
          <w:sz w:val="40"/>
          <w:szCs w:val="40"/>
        </w:rPr>
      </w:pPr>
      <w:r w:rsidRPr="004D66F1">
        <w:rPr>
          <w:b/>
          <w:bCs/>
          <w:sz w:val="40"/>
          <w:szCs w:val="40"/>
        </w:rPr>
        <w:tab/>
      </w:r>
      <w:r w:rsidRPr="004D66F1">
        <w:rPr>
          <w:b/>
          <w:bCs/>
          <w:sz w:val="40"/>
          <w:szCs w:val="40"/>
        </w:rPr>
        <w:tab/>
        <w:t>EDITAL DE CONVOCAÇÃO Nº0</w:t>
      </w:r>
      <w:r w:rsidR="004D66F1" w:rsidRPr="004D66F1">
        <w:rPr>
          <w:b/>
          <w:bCs/>
          <w:sz w:val="40"/>
          <w:szCs w:val="40"/>
        </w:rPr>
        <w:t>5</w:t>
      </w:r>
      <w:r w:rsidRPr="004D66F1">
        <w:rPr>
          <w:b/>
          <w:bCs/>
          <w:sz w:val="40"/>
          <w:szCs w:val="40"/>
        </w:rPr>
        <w:t>/20</w:t>
      </w:r>
      <w:r w:rsidR="00361551" w:rsidRPr="004D66F1">
        <w:rPr>
          <w:b/>
          <w:bCs/>
          <w:sz w:val="40"/>
          <w:szCs w:val="40"/>
        </w:rPr>
        <w:t>2</w:t>
      </w:r>
      <w:r w:rsidR="004D66F1" w:rsidRPr="004D66F1">
        <w:rPr>
          <w:b/>
          <w:bCs/>
          <w:sz w:val="40"/>
          <w:szCs w:val="40"/>
        </w:rPr>
        <w:t>1</w:t>
      </w:r>
    </w:p>
    <w:p w14:paraId="4997FDB4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66ECB40F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0FB5D01E" w14:textId="35E97844" w:rsidR="00F224E9" w:rsidRPr="004D66F1" w:rsidRDefault="00F224E9" w:rsidP="004D66F1">
      <w:pPr>
        <w:pStyle w:val="Recuodecorpodetexto3"/>
        <w:rPr>
          <w:sz w:val="28"/>
          <w:szCs w:val="28"/>
        </w:rPr>
      </w:pPr>
      <w:r w:rsidRPr="004D66F1">
        <w:rPr>
          <w:sz w:val="28"/>
          <w:szCs w:val="28"/>
        </w:rPr>
        <w:t>CONVOCA POPULAÇÃO E ENTIDADES CIVIS E DE CLASSE DE PORTO XAVIER, PARA PARTICIPAR DE AUDIÊNCIA PÚBLICA</w:t>
      </w:r>
      <w:r w:rsidR="004D66F1" w:rsidRPr="004D66F1">
        <w:rPr>
          <w:sz w:val="28"/>
          <w:szCs w:val="28"/>
        </w:rPr>
        <w:t>.</w:t>
      </w:r>
    </w:p>
    <w:p w14:paraId="58B78EE9" w14:textId="14F2620E" w:rsidR="004D66F1" w:rsidRPr="004D66F1" w:rsidRDefault="004D66F1" w:rsidP="004D66F1">
      <w:pPr>
        <w:pStyle w:val="Recuodecorpodetexto3"/>
        <w:rPr>
          <w:sz w:val="28"/>
          <w:szCs w:val="28"/>
        </w:rPr>
      </w:pPr>
    </w:p>
    <w:p w14:paraId="31A86BA8" w14:textId="2536EB31" w:rsidR="004D66F1" w:rsidRPr="004D66F1" w:rsidRDefault="004D66F1" w:rsidP="004D66F1">
      <w:pPr>
        <w:pStyle w:val="Recuodecorpodetexto3"/>
        <w:rPr>
          <w:sz w:val="28"/>
          <w:szCs w:val="28"/>
        </w:rPr>
      </w:pPr>
    </w:p>
    <w:p w14:paraId="12ED16D0" w14:textId="1B0F622F" w:rsidR="004D66F1" w:rsidRPr="004D66F1" w:rsidRDefault="004D66F1" w:rsidP="004D66F1">
      <w:pPr>
        <w:pStyle w:val="Recuodecorpodetexto3"/>
        <w:tabs>
          <w:tab w:val="left" w:pos="5480"/>
        </w:tabs>
        <w:rPr>
          <w:sz w:val="28"/>
          <w:szCs w:val="28"/>
        </w:rPr>
      </w:pPr>
    </w:p>
    <w:p w14:paraId="5039E63E" w14:textId="77777777" w:rsidR="004D66F1" w:rsidRPr="004D66F1" w:rsidRDefault="004D66F1" w:rsidP="004D66F1">
      <w:pPr>
        <w:pStyle w:val="Recuodecorpodetexto3"/>
        <w:rPr>
          <w:sz w:val="28"/>
          <w:szCs w:val="28"/>
        </w:rPr>
      </w:pPr>
    </w:p>
    <w:p w14:paraId="4CFDDAA7" w14:textId="77777777" w:rsidR="00F224E9" w:rsidRPr="004D66F1" w:rsidRDefault="00F224E9" w:rsidP="00F224E9">
      <w:pPr>
        <w:ind w:left="4245"/>
        <w:jc w:val="both"/>
        <w:rPr>
          <w:sz w:val="28"/>
          <w:szCs w:val="28"/>
        </w:rPr>
      </w:pPr>
    </w:p>
    <w:p w14:paraId="41BA04A5" w14:textId="77777777" w:rsidR="00F224E9" w:rsidRPr="004D66F1" w:rsidRDefault="00F224E9" w:rsidP="00F224E9">
      <w:pPr>
        <w:pStyle w:val="Recuodecorpodetexto"/>
        <w:jc w:val="both"/>
        <w:rPr>
          <w:sz w:val="28"/>
          <w:szCs w:val="28"/>
        </w:rPr>
      </w:pPr>
      <w:r w:rsidRPr="004D66F1">
        <w:rPr>
          <w:sz w:val="28"/>
          <w:szCs w:val="28"/>
        </w:rP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14:paraId="18510ED4" w14:textId="77777777" w:rsidR="00F224E9" w:rsidRPr="004D66F1" w:rsidRDefault="00F224E9" w:rsidP="00F224E9">
      <w:pPr>
        <w:ind w:firstLine="1530"/>
        <w:jc w:val="both"/>
        <w:rPr>
          <w:sz w:val="28"/>
          <w:szCs w:val="28"/>
        </w:rPr>
      </w:pPr>
    </w:p>
    <w:p w14:paraId="744532A0" w14:textId="77777777" w:rsidR="00F224E9" w:rsidRPr="004D66F1" w:rsidRDefault="00F224E9" w:rsidP="00F224E9">
      <w:pPr>
        <w:pStyle w:val="Ttulo1"/>
        <w:jc w:val="both"/>
        <w:rPr>
          <w:rFonts w:ascii="Arial" w:hAnsi="Arial" w:cs="Arial"/>
          <w:sz w:val="36"/>
          <w:szCs w:val="36"/>
          <w:lang w:val="pt-BR"/>
        </w:rPr>
      </w:pPr>
      <w:r w:rsidRPr="004D66F1">
        <w:rPr>
          <w:rFonts w:ascii="Arial" w:hAnsi="Arial" w:cs="Arial"/>
          <w:lang w:val="pt-BR"/>
        </w:rPr>
        <w:tab/>
      </w:r>
      <w:r w:rsidRPr="004D66F1">
        <w:rPr>
          <w:rFonts w:ascii="Arial" w:hAnsi="Arial" w:cs="Arial"/>
          <w:sz w:val="36"/>
          <w:szCs w:val="36"/>
          <w:lang w:val="pt-BR"/>
        </w:rPr>
        <w:tab/>
      </w:r>
      <w:r w:rsidRPr="004D66F1">
        <w:rPr>
          <w:rFonts w:ascii="Arial" w:hAnsi="Arial" w:cs="Arial"/>
          <w:sz w:val="36"/>
          <w:szCs w:val="36"/>
          <w:lang w:val="pt-BR"/>
        </w:rPr>
        <w:tab/>
        <w:t>CONVOCA</w:t>
      </w:r>
    </w:p>
    <w:p w14:paraId="1DB415A5" w14:textId="77777777" w:rsidR="00F224E9" w:rsidRPr="004D66F1" w:rsidRDefault="00F224E9" w:rsidP="00F224E9">
      <w:pPr>
        <w:ind w:firstLine="1530"/>
        <w:jc w:val="both"/>
        <w:rPr>
          <w:sz w:val="28"/>
          <w:szCs w:val="28"/>
        </w:rPr>
      </w:pPr>
    </w:p>
    <w:p w14:paraId="70289363" w14:textId="08CD5DCC" w:rsidR="00F224E9" w:rsidRPr="004D66F1" w:rsidRDefault="00F224E9" w:rsidP="00F224E9">
      <w:pPr>
        <w:pStyle w:val="Recuodecorpodetexto2"/>
        <w:ind w:firstLine="1440"/>
        <w:rPr>
          <w:sz w:val="28"/>
          <w:szCs w:val="28"/>
        </w:rPr>
      </w:pPr>
      <w:r w:rsidRPr="004D66F1">
        <w:rPr>
          <w:sz w:val="28"/>
          <w:szCs w:val="28"/>
        </w:rPr>
        <w:t xml:space="preserve">A população e as entidades civis e de classe de Porto Xavier, para </w:t>
      </w:r>
      <w:r w:rsidRPr="004D66F1">
        <w:rPr>
          <w:b/>
          <w:sz w:val="28"/>
          <w:szCs w:val="28"/>
        </w:rPr>
        <w:t>participar de</w:t>
      </w:r>
      <w:r w:rsidRPr="004D66F1">
        <w:rPr>
          <w:sz w:val="28"/>
          <w:szCs w:val="28"/>
        </w:rPr>
        <w:t xml:space="preserve"> </w:t>
      </w:r>
      <w:r w:rsidRPr="004D66F1">
        <w:rPr>
          <w:b/>
          <w:sz w:val="28"/>
          <w:szCs w:val="28"/>
        </w:rPr>
        <w:t xml:space="preserve">Audiência </w:t>
      </w:r>
      <w:r w:rsidR="004D66F1" w:rsidRPr="004D66F1">
        <w:rPr>
          <w:b/>
          <w:sz w:val="28"/>
          <w:szCs w:val="28"/>
        </w:rPr>
        <w:t>Pública</w:t>
      </w:r>
      <w:r w:rsidRPr="004D66F1">
        <w:rPr>
          <w:b/>
          <w:sz w:val="28"/>
          <w:szCs w:val="28"/>
        </w:rPr>
        <w:t xml:space="preserve"> </w:t>
      </w:r>
      <w:r w:rsidR="004D66F1">
        <w:rPr>
          <w:b/>
          <w:sz w:val="28"/>
          <w:szCs w:val="28"/>
        </w:rPr>
        <w:t xml:space="preserve">que será </w:t>
      </w:r>
      <w:r w:rsidRPr="004D66F1">
        <w:rPr>
          <w:b/>
          <w:sz w:val="28"/>
          <w:szCs w:val="28"/>
        </w:rPr>
        <w:t xml:space="preserve">realizada no dia </w:t>
      </w:r>
      <w:r w:rsidR="00361551" w:rsidRPr="004D66F1">
        <w:rPr>
          <w:b/>
          <w:sz w:val="28"/>
          <w:szCs w:val="28"/>
        </w:rPr>
        <w:t>1</w:t>
      </w:r>
      <w:r w:rsidR="004D66F1">
        <w:rPr>
          <w:b/>
          <w:sz w:val="28"/>
          <w:szCs w:val="28"/>
        </w:rPr>
        <w:t>8</w:t>
      </w:r>
      <w:r w:rsidR="00361551" w:rsidRPr="004D66F1">
        <w:rPr>
          <w:b/>
          <w:sz w:val="28"/>
          <w:szCs w:val="28"/>
        </w:rPr>
        <w:t xml:space="preserve"> de outubro de 202</w:t>
      </w:r>
      <w:r w:rsidR="004D66F1">
        <w:rPr>
          <w:b/>
          <w:sz w:val="28"/>
          <w:szCs w:val="28"/>
        </w:rPr>
        <w:t>1</w:t>
      </w:r>
      <w:r w:rsidRPr="004D66F1">
        <w:rPr>
          <w:b/>
          <w:sz w:val="28"/>
          <w:szCs w:val="28"/>
        </w:rPr>
        <w:t>,</w:t>
      </w:r>
      <w:r w:rsidR="00361551" w:rsidRPr="004D66F1">
        <w:rPr>
          <w:b/>
          <w:sz w:val="28"/>
          <w:szCs w:val="28"/>
        </w:rPr>
        <w:t xml:space="preserve"> </w:t>
      </w:r>
      <w:r w:rsidRPr="004D66F1">
        <w:rPr>
          <w:b/>
          <w:sz w:val="28"/>
          <w:szCs w:val="28"/>
        </w:rPr>
        <w:t xml:space="preserve">às </w:t>
      </w:r>
      <w:r w:rsidR="004D66F1">
        <w:rPr>
          <w:b/>
          <w:sz w:val="28"/>
          <w:szCs w:val="28"/>
        </w:rPr>
        <w:t>8</w:t>
      </w:r>
      <w:r w:rsidRPr="004D66F1">
        <w:rPr>
          <w:b/>
          <w:sz w:val="28"/>
          <w:szCs w:val="28"/>
        </w:rPr>
        <w:t>h</w:t>
      </w:r>
      <w:r w:rsidR="004D66F1">
        <w:rPr>
          <w:b/>
          <w:sz w:val="28"/>
          <w:szCs w:val="28"/>
        </w:rPr>
        <w:t>30min</w:t>
      </w:r>
      <w:r w:rsidRPr="004D66F1">
        <w:rPr>
          <w:b/>
          <w:sz w:val="28"/>
          <w:szCs w:val="28"/>
        </w:rPr>
        <w:t xml:space="preserve">, </w:t>
      </w:r>
      <w:r w:rsidRPr="004D66F1">
        <w:rPr>
          <w:sz w:val="28"/>
          <w:szCs w:val="28"/>
        </w:rPr>
        <w:t>na Sede deste Poder, perante à Comissão de Finanças e Orçamento para discussão do Projeto de Lei nº2</w:t>
      </w:r>
      <w:r w:rsidR="004D66F1" w:rsidRPr="004D66F1">
        <w:rPr>
          <w:sz w:val="28"/>
          <w:szCs w:val="28"/>
        </w:rPr>
        <w:t xml:space="preserve">.829 </w:t>
      </w:r>
      <w:r w:rsidRPr="004D66F1">
        <w:rPr>
          <w:sz w:val="28"/>
          <w:szCs w:val="28"/>
        </w:rPr>
        <w:t>que dispõe sobre as diretrizes orçamentárias para o exercício financeiro de 202</w:t>
      </w:r>
      <w:r w:rsidR="004D66F1">
        <w:rPr>
          <w:sz w:val="28"/>
          <w:szCs w:val="28"/>
        </w:rPr>
        <w:t>2</w:t>
      </w:r>
      <w:r w:rsidRPr="004D66F1">
        <w:rPr>
          <w:sz w:val="28"/>
          <w:szCs w:val="28"/>
        </w:rPr>
        <w:t>.</w:t>
      </w:r>
    </w:p>
    <w:p w14:paraId="5FAB2F3B" w14:textId="0CAC9FEB" w:rsidR="00F224E9" w:rsidRPr="004D66F1" w:rsidRDefault="00F224E9" w:rsidP="00F224E9">
      <w:pPr>
        <w:jc w:val="both"/>
        <w:rPr>
          <w:sz w:val="28"/>
          <w:szCs w:val="28"/>
        </w:rPr>
      </w:pP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  <w:t xml:space="preserve">Plenário Vereador Evaldo Becker de Porto Xavier, aos </w:t>
      </w:r>
      <w:r w:rsidR="004D66F1" w:rsidRPr="004D66F1">
        <w:rPr>
          <w:sz w:val="28"/>
          <w:szCs w:val="28"/>
        </w:rPr>
        <w:t xml:space="preserve">04 </w:t>
      </w:r>
      <w:r w:rsidR="00361551" w:rsidRPr="004D66F1">
        <w:rPr>
          <w:sz w:val="28"/>
          <w:szCs w:val="28"/>
        </w:rPr>
        <w:t>de outubro de 202</w:t>
      </w:r>
      <w:r w:rsidR="004D66F1" w:rsidRPr="004D66F1">
        <w:rPr>
          <w:sz w:val="28"/>
          <w:szCs w:val="28"/>
        </w:rPr>
        <w:t>1</w:t>
      </w:r>
      <w:r w:rsidRPr="004D66F1">
        <w:rPr>
          <w:sz w:val="28"/>
          <w:szCs w:val="28"/>
        </w:rPr>
        <w:t>.</w:t>
      </w:r>
    </w:p>
    <w:p w14:paraId="453FC46C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3A5F42D8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7394299D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160D6160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1A5D64BD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0BEE575E" w14:textId="2530E7BF" w:rsidR="00F224E9" w:rsidRPr="004D66F1" w:rsidRDefault="00361551" w:rsidP="00F224E9">
      <w:pPr>
        <w:jc w:val="both"/>
        <w:rPr>
          <w:sz w:val="28"/>
          <w:szCs w:val="28"/>
        </w:rPr>
      </w:pP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  <w:t xml:space="preserve">Ver. </w:t>
      </w:r>
      <w:r w:rsidR="004D66F1" w:rsidRPr="004D66F1">
        <w:rPr>
          <w:sz w:val="28"/>
          <w:szCs w:val="28"/>
        </w:rPr>
        <w:t>Adão Moreira Silva</w:t>
      </w:r>
    </w:p>
    <w:p w14:paraId="519A672C" w14:textId="77777777" w:rsidR="00F224E9" w:rsidRPr="004D66F1" w:rsidRDefault="00F224E9" w:rsidP="00F224E9">
      <w:pPr>
        <w:jc w:val="both"/>
        <w:rPr>
          <w:sz w:val="28"/>
          <w:szCs w:val="28"/>
        </w:rPr>
      </w:pP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</w:r>
      <w:r w:rsidRPr="004D66F1">
        <w:rPr>
          <w:sz w:val="28"/>
          <w:szCs w:val="28"/>
        </w:rPr>
        <w:tab/>
        <w:t xml:space="preserve">            Presidente </w:t>
      </w:r>
    </w:p>
    <w:p w14:paraId="2B74DB67" w14:textId="77777777" w:rsidR="00F224E9" w:rsidRPr="004D66F1" w:rsidRDefault="00F224E9" w:rsidP="00F224E9">
      <w:pPr>
        <w:jc w:val="both"/>
        <w:rPr>
          <w:sz w:val="28"/>
          <w:szCs w:val="28"/>
        </w:rPr>
      </w:pPr>
    </w:p>
    <w:p w14:paraId="3D11BEC8" w14:textId="77777777" w:rsidR="00F224E9" w:rsidRPr="004D66F1" w:rsidRDefault="00F224E9" w:rsidP="00F224E9">
      <w:pPr>
        <w:rPr>
          <w:sz w:val="28"/>
          <w:szCs w:val="28"/>
        </w:rPr>
      </w:pPr>
    </w:p>
    <w:p w14:paraId="6CD0D99E" w14:textId="77777777" w:rsidR="003E2C46" w:rsidRDefault="003E2C46"/>
    <w:sectPr w:rsidR="003E2C46" w:rsidSect="00361551">
      <w:pgSz w:w="11906" w:h="16838"/>
      <w:pgMar w:top="2694" w:right="566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E9"/>
    <w:rsid w:val="00003306"/>
    <w:rsid w:val="000D0534"/>
    <w:rsid w:val="003019FA"/>
    <w:rsid w:val="00361551"/>
    <w:rsid w:val="003E2C46"/>
    <w:rsid w:val="004D66F1"/>
    <w:rsid w:val="006A68EA"/>
    <w:rsid w:val="00732FBC"/>
    <w:rsid w:val="007972FB"/>
    <w:rsid w:val="00BE1DE6"/>
    <w:rsid w:val="00CC3BF3"/>
    <w:rsid w:val="00E3434C"/>
    <w:rsid w:val="00F22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8005"/>
  <w15:docId w15:val="{542B9B57-37C1-4FFC-803E-A9AC967E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4E9"/>
    <w:pPr>
      <w:spacing w:after="0" w:line="240" w:lineRule="auto"/>
    </w:pPr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6A68E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  <w:style w:type="paragraph" w:styleId="Recuodecorpodetexto">
    <w:name w:val="Body Text Indent"/>
    <w:basedOn w:val="Normal"/>
    <w:link w:val="RecuodecorpodetextoChar"/>
    <w:semiHidden/>
    <w:unhideWhenUsed/>
    <w:rsid w:val="00F224E9"/>
    <w:pPr>
      <w:ind w:firstLine="153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F224E9"/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224E9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224E9"/>
    <w:rPr>
      <w:rFonts w:ascii="Arial" w:eastAsia="Times New Roman" w:hAnsi="Arial" w:cs="Arial"/>
      <w:sz w:val="24"/>
      <w:szCs w:val="24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unhideWhenUsed/>
    <w:rsid w:val="00F224E9"/>
    <w:pPr>
      <w:ind w:left="424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F224E9"/>
    <w:rPr>
      <w:rFonts w:ascii="Arial" w:eastAsia="Times New Roman" w:hAnsi="Arial" w:cs="Arial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2021-10-04T14:40:00Z</cp:lastPrinted>
  <dcterms:created xsi:type="dcterms:W3CDTF">2021-10-04T14:28:00Z</dcterms:created>
  <dcterms:modified xsi:type="dcterms:W3CDTF">2021-10-04T14:40:00Z</dcterms:modified>
</cp:coreProperties>
</file>